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Anti-Black Racism: A Dialogue about Education, Diversity and Advocacy with Dr. Jeanette Snider</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Dr. Jeanette Snider shares her groundbreaking work in academia, advocating for transformative change in education in this enlightening conversation on Ministry Pivot. Dr. Snider, an educator and advocate for diversity and systemic change, sheds light on her pioneering efforts to introduce a new course focused on systemic racism and its pervasive impact.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widowControl w:val="1"/>
        <w:numPr>
          <w:ilvl w:val="0"/>
          <w:numId w:val="3"/>
        </w:numPr>
        <w:ind w:left="1440" w:hanging="360"/>
        <w:rPr>
          <w:sz w:val="28"/>
          <w:szCs w:val="28"/>
        </w:rPr>
      </w:pPr>
      <w:r w:rsidDel="00000000" w:rsidR="00000000" w:rsidRPr="00000000">
        <w:rPr>
          <w:sz w:val="28"/>
          <w:szCs w:val="28"/>
          <w:rtl w:val="0"/>
        </w:rPr>
        <w:t xml:space="preserve">Introducing a Paradigm Shift in Academia: Dr. Snider discusses the inception of a new course designed to address systemic issues embedded in education and the broader society. This initiative aims to empower students to become advocates for social change.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The Importance of Intersectionality: Recognizing the interconnectedness of various disciplines and the imperative to integrate diverse perspectives into education, Dr. Snider emphasizes the significance of understanding the multi-layered facets of systemic problems.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Empowering Students for Advocacy: By equipping students with awareness, critical thinking skills, and the ability to articulate and advocate against systemic injustices, Dr. Snider aims to foster a generation of change-makers.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The Role of Technology and Diverse Perspectives: Discussing the impact of technology and the need for diverse representation in influential positions, Dr. Snider highlights the importance of inclusivity and representation in technological advancements.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Goals of the Course: Dr. Snider elaborates on the primary objectives of the course, emphasizing the importance of awareness, advocacy, and the interconnectedness of various societal issues.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Completion for Others: The concept of finishing tasks not just for personal fulfillment but for those who depend on the completion is emphasized, comparing it to passing a baton in a relay race.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3">
      <w:pPr>
        <w:pStyle w:val="Heading3"/>
        <w:spacing w:after="80" w:before="320" w:lineRule="auto"/>
        <w:ind w:left="720" w:firstLine="0"/>
        <w:rPr>
          <w:rFonts w:ascii="Times New Roman" w:cs="Times New Roman" w:eastAsia="Times New Roman" w:hAnsi="Times New Roman"/>
          <w:b w:val="1"/>
          <w:color w:val="434343"/>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p>
    <w:p w:rsidR="00000000" w:rsidDel="00000000" w:rsidP="00000000" w:rsidRDefault="00000000" w:rsidRPr="00000000" w14:paraId="00000014">
      <w:pPr>
        <w:numPr>
          <w:ilvl w:val="0"/>
          <w:numId w:val="1"/>
        </w:numPr>
        <w:ind w:left="1440" w:hanging="360"/>
        <w:rPr>
          <w:sz w:val="28"/>
          <w:szCs w:val="28"/>
          <w:vertAlign w:val="baseline"/>
        </w:rPr>
      </w:pPr>
      <w:r w:rsidDel="00000000" w:rsidR="00000000" w:rsidRPr="00000000">
        <w:rPr>
          <w:sz w:val="28"/>
          <w:szCs w:val="28"/>
          <w:rtl w:val="0"/>
        </w:rPr>
        <w:t xml:space="preserve">Connect with Jeanette Snider Ph.D.</w:t>
      </w:r>
    </w:p>
    <w:p w:rsidR="00000000" w:rsidDel="00000000" w:rsidP="00000000" w:rsidRDefault="00000000" w:rsidRPr="00000000" w14:paraId="00000015">
      <w:pPr>
        <w:numPr>
          <w:ilvl w:val="1"/>
          <w:numId w:val="1"/>
        </w:numPr>
        <w:ind w:left="2160" w:hanging="360"/>
        <w:rPr>
          <w:sz w:val="28"/>
          <w:szCs w:val="28"/>
          <w:u w:val="none"/>
        </w:rPr>
      </w:pPr>
      <w:r w:rsidDel="00000000" w:rsidR="00000000" w:rsidRPr="00000000">
        <w:rPr>
          <w:sz w:val="28"/>
          <w:szCs w:val="28"/>
          <w:rtl w:val="0"/>
        </w:rPr>
        <w:t xml:space="preserve">LinkedIn: </w:t>
      </w:r>
      <w:hyperlink r:id="rId8">
        <w:r w:rsidDel="00000000" w:rsidR="00000000" w:rsidRPr="00000000">
          <w:rPr>
            <w:color w:val="1155cc"/>
            <w:sz w:val="28"/>
            <w:szCs w:val="28"/>
            <w:u w:val="single"/>
            <w:rtl w:val="0"/>
          </w:rPr>
          <w:t xml:space="preserve">https://www.linkedin.com/in/jeanette-snider-ph-d-2753a777/</w:t>
        </w:r>
      </w:hyperlink>
      <w:r w:rsidDel="00000000" w:rsidR="00000000" w:rsidRPr="00000000">
        <w:rPr>
          <w:sz w:val="28"/>
          <w:szCs w:val="28"/>
          <w:rtl w:val="0"/>
        </w:rPr>
        <w:t xml:space="preserve"> </w:t>
      </w:r>
    </w:p>
    <w:p w:rsidR="00000000" w:rsidDel="00000000" w:rsidP="00000000" w:rsidRDefault="00000000" w:rsidRPr="00000000" w14:paraId="00000016">
      <w:pPr>
        <w:numPr>
          <w:ilvl w:val="0"/>
          <w:numId w:val="1"/>
        </w:numPr>
        <w:ind w:left="1440" w:hanging="360"/>
        <w:rPr>
          <w:sz w:val="28"/>
          <w:szCs w:val="28"/>
          <w:u w:val="none"/>
        </w:rPr>
      </w:pPr>
      <w:r w:rsidDel="00000000" w:rsidR="00000000" w:rsidRPr="00000000">
        <w:rPr>
          <w:sz w:val="28"/>
          <w:szCs w:val="28"/>
          <w:rtl w:val="0"/>
        </w:rPr>
        <w:t xml:space="preserve">Books</w:t>
      </w:r>
    </w:p>
    <w:p w:rsidR="00000000" w:rsidDel="00000000" w:rsidP="00000000" w:rsidRDefault="00000000" w:rsidRPr="00000000" w14:paraId="00000017">
      <w:pPr>
        <w:numPr>
          <w:ilvl w:val="1"/>
          <w:numId w:val="1"/>
        </w:numPr>
        <w:ind w:left="2160" w:hanging="360"/>
        <w:rPr>
          <w:sz w:val="28"/>
          <w:szCs w:val="28"/>
          <w:u w:val="none"/>
        </w:rPr>
      </w:pPr>
      <w:r w:rsidDel="00000000" w:rsidR="00000000" w:rsidRPr="00000000">
        <w:rPr>
          <w:sz w:val="28"/>
          <w:szCs w:val="28"/>
          <w:rtl w:val="0"/>
        </w:rPr>
        <w:t xml:space="preserve">The Whitewashing of Christianity: A Hidden Past, A Hurtful Present, and A Hopeful Future: </w:t>
      </w:r>
      <w:hyperlink r:id="rId9">
        <w:r w:rsidDel="00000000" w:rsidR="00000000" w:rsidRPr="00000000">
          <w:rPr>
            <w:color w:val="1155cc"/>
            <w:sz w:val="28"/>
            <w:szCs w:val="28"/>
            <w:u w:val="single"/>
            <w:rtl w:val="0"/>
          </w:rPr>
          <w:t xml:space="preserve">https://www.amazon.com/Whitewashing-Christianity-Hurtful-Present-Hopeful/dp/1953156029</w:t>
        </w:r>
      </w:hyperlink>
      <w:r w:rsidDel="00000000" w:rsidR="00000000" w:rsidRPr="00000000">
        <w:rPr>
          <w:sz w:val="28"/>
          <w:szCs w:val="28"/>
          <w:rtl w:val="0"/>
        </w:rPr>
        <w:t xml:space="preserve"> </w:t>
      </w:r>
    </w:p>
    <w:p w:rsidR="00000000" w:rsidDel="00000000" w:rsidP="00000000" w:rsidRDefault="00000000" w:rsidRPr="00000000" w14:paraId="00000018">
      <w:pPr>
        <w:numPr>
          <w:ilvl w:val="1"/>
          <w:numId w:val="1"/>
        </w:numPr>
        <w:ind w:left="2160" w:hanging="360"/>
        <w:rPr>
          <w:sz w:val="28"/>
          <w:szCs w:val="28"/>
          <w:u w:val="none"/>
        </w:rPr>
      </w:pPr>
      <w:r w:rsidDel="00000000" w:rsidR="00000000" w:rsidRPr="00000000">
        <w:rPr>
          <w:sz w:val="28"/>
          <w:szCs w:val="28"/>
          <w:rtl w:val="0"/>
        </w:rPr>
        <w:t xml:space="preserve">From Rage to Reason: Why We Need Sex Crime Laws Based on Facts, Not Fear: </w:t>
      </w:r>
      <w:hyperlink r:id="rId10">
        <w:r w:rsidDel="00000000" w:rsidR="00000000" w:rsidRPr="00000000">
          <w:rPr>
            <w:color w:val="1155cc"/>
            <w:sz w:val="28"/>
            <w:szCs w:val="28"/>
            <w:u w:val="single"/>
            <w:rtl w:val="0"/>
          </w:rPr>
          <w:t xml:space="preserve">https://www.amazon.com/Rage-Reason-Crime-Based-Facts/dp/1440879397</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11">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Encouraging Engagement and Awareness: Dr. Snider underscores the need for ongoing learning and engagement, encouraging individuals to dig deeper into resources and diverse perspectives to comprehend and address systemic issues effectively.</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Dr. Jeanette Snider's commitment to reshaping education by confronting systemic issues underscores the urgency and importance of creating a more equitable and inclusive academic environment.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no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22">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incorporating intersectional perspectives into educational curricula enhance the understanding of systemic issues?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In what ways can technology be leveraged to promote inclusivity and address biases, particularly in education?</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educational institutions empower students to become advocates for social change beyond the classroom?</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8"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-223505</wp:posOffset>
          </wp:positionH>
          <wp:positionV relativeFrom="paragraph">
            <wp:posOffset>0</wp:posOffset>
          </wp:positionV>
          <wp:extent cx="6743698" cy="515594"/>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istrypivot.com/conversations/" TargetMode="External"/><Relationship Id="rId10" Type="http://schemas.openxmlformats.org/officeDocument/2006/relationships/hyperlink" Target="https://www.amazon.com/Rage-Reason-Crime-Based-Facts/dp/1440879397" TargetMode="External"/><Relationship Id="rId13" Type="http://schemas.openxmlformats.org/officeDocument/2006/relationships/hyperlink" Target="http://www.ministrypivot.com/" TargetMode="External"/><Relationship Id="rId12" Type="http://schemas.openxmlformats.org/officeDocument/2006/relationships/hyperlink" Target="https://ministrypivot.com/artic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Whitewashing-Christianity-Hurtful-Present-Hopeful/dp/1953156029" TargetMode="External"/><Relationship Id="rId15" Type="http://schemas.openxmlformats.org/officeDocument/2006/relationships/hyperlink" Target="https://ministrypivot.com/conversations/" TargetMode="External"/><Relationship Id="rId14" Type="http://schemas.openxmlformats.org/officeDocument/2006/relationships/hyperlink" Target="https://ministrypivot.com/articles/" TargetMode="External"/><Relationship Id="rId17" Type="http://schemas.openxmlformats.org/officeDocument/2006/relationships/hyperlink" Target="https://podcasts.apple.com/us/podcast/ministry-pivot-with-russell-st-bernard/id1528485491" TargetMode="External"/><Relationship Id="rId16" Type="http://schemas.openxmlformats.org/officeDocument/2006/relationships/hyperlink" Target="https://www.youtube.com/channel/UCCImzdEx-rB6WUiOlMYziSA"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s://www.linkedin.com/in/jeanette-snider-ph-d-2753a7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MtTpgLiW88uVT1uzyAH2aE9aA==">CgMxLjA4AHIhMWdYQmgtelhnRHVHOVlja3UwWU1xTEljcGZ6amNmNWtn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